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A05" w:rsidRPr="00CA1A05" w:rsidRDefault="00CA1A05" w:rsidP="00CA1A0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CA1A05">
        <w:rPr>
          <w:rFonts w:ascii="Arial" w:eastAsia="Times New Roman" w:hAnsi="Arial" w:cs="Arial"/>
          <w:color w:val="000000"/>
          <w:kern w:val="36"/>
          <w:sz w:val="43"/>
          <w:szCs w:val="43"/>
        </w:rPr>
        <w:t>Подача заявлений на прием в школу</w:t>
      </w:r>
    </w:p>
    <w:p w:rsidR="00CA1A05" w:rsidRDefault="00CA1A05" w:rsidP="00CA1A0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A1A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Уважаемые граждане!</w:t>
      </w:r>
    </w:p>
    <w:p w:rsidR="00CA1A05" w:rsidRPr="00CA1A05" w:rsidRDefault="00CA1A05" w:rsidP="00CA1A0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A1A05" w:rsidRDefault="00CA1A05" w:rsidP="00CA1A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1A05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</w:t>
      </w:r>
      <w:proofErr w:type="spellStart"/>
      <w:r w:rsidRPr="00CA1A05">
        <w:rPr>
          <w:rFonts w:ascii="Times New Roman" w:eastAsia="Times New Roman" w:hAnsi="Times New Roman" w:cs="Times New Roman"/>
          <w:color w:val="000000"/>
          <w:sz w:val="28"/>
          <w:szCs w:val="28"/>
        </w:rPr>
        <w:t>uslugi.tatarstan.ru</w:t>
      </w:r>
      <w:proofErr w:type="spellEnd"/>
      <w:r w:rsidRPr="00CA1A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</w:t>
      </w:r>
    </w:p>
    <w:p w:rsidR="00CA1A05" w:rsidRPr="00CA1A05" w:rsidRDefault="00CA1A05" w:rsidP="00CA1A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1A05"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получения услуги необходимо наличие учетной записи ЕСИА не ниже второго уровня (Стандартная учетная запись ЕСИА).</w:t>
      </w:r>
    </w:p>
    <w:p w:rsidR="00F10A7E" w:rsidRDefault="00F10A7E"/>
    <w:sectPr w:rsidR="00F10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1A05"/>
    <w:rsid w:val="00CA1A05"/>
    <w:rsid w:val="00F10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1A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1A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A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A1A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2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PC-1</cp:lastModifiedBy>
  <cp:revision>3</cp:revision>
  <dcterms:created xsi:type="dcterms:W3CDTF">2016-04-23T04:28:00Z</dcterms:created>
  <dcterms:modified xsi:type="dcterms:W3CDTF">2016-04-23T04:28:00Z</dcterms:modified>
</cp:coreProperties>
</file>